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D0813">
        <w:trPr>
          <w:trHeight w:hRule="exact" w:val="1750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AD0813" w:rsidRDefault="00F8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D0813">
        <w:trPr>
          <w:trHeight w:hRule="exact" w:val="138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  <w:tc>
          <w:tcPr>
            <w:tcW w:w="2836" w:type="dxa"/>
          </w:tcPr>
          <w:p w:rsidR="00AD0813" w:rsidRDefault="00AD0813"/>
        </w:tc>
      </w:tr>
      <w:tr w:rsidR="00AD08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0813" w:rsidRPr="00F8452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D081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0813">
        <w:trPr>
          <w:trHeight w:hRule="exact" w:val="267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AD0813"/>
        </w:tc>
      </w:tr>
      <w:tr w:rsidR="00AD0813" w:rsidRPr="00F84521">
        <w:trPr>
          <w:trHeight w:hRule="exact" w:val="972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0813" w:rsidRPr="00F84521" w:rsidRDefault="00AD0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0813">
        <w:trPr>
          <w:trHeight w:hRule="exact" w:val="277"/>
        </w:trPr>
        <w:tc>
          <w:tcPr>
            <w:tcW w:w="14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0813">
        <w:trPr>
          <w:trHeight w:hRule="exact" w:val="277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  <w:tc>
          <w:tcPr>
            <w:tcW w:w="2836" w:type="dxa"/>
          </w:tcPr>
          <w:p w:rsidR="00AD0813" w:rsidRDefault="00AD0813"/>
        </w:tc>
      </w:tr>
      <w:tr w:rsidR="00AD08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0813" w:rsidRPr="00F84521">
        <w:trPr>
          <w:trHeight w:hRule="exact" w:val="1135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Восстановительное правосудие и медиация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</w:t>
            </w:r>
          </w:p>
        </w:tc>
        <w:tc>
          <w:tcPr>
            <w:tcW w:w="2836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D0813" w:rsidRPr="00F84521">
        <w:trPr>
          <w:trHeight w:hRule="exact" w:val="1396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0813" w:rsidRPr="00F8452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08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  <w:tc>
          <w:tcPr>
            <w:tcW w:w="2836" w:type="dxa"/>
          </w:tcPr>
          <w:p w:rsidR="00AD0813" w:rsidRDefault="00AD0813"/>
        </w:tc>
      </w:tr>
      <w:tr w:rsidR="00AD0813">
        <w:trPr>
          <w:trHeight w:hRule="exact" w:val="155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  <w:tc>
          <w:tcPr>
            <w:tcW w:w="2836" w:type="dxa"/>
          </w:tcPr>
          <w:p w:rsidR="00AD0813" w:rsidRDefault="00AD0813"/>
        </w:tc>
      </w:tr>
      <w:tr w:rsidR="00AD08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0813" w:rsidRPr="00F845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0813" w:rsidRPr="00F845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0813" w:rsidRPr="00F845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124"/>
        </w:trPr>
        <w:tc>
          <w:tcPr>
            <w:tcW w:w="14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D0813">
        <w:trPr>
          <w:trHeight w:hRule="exact" w:val="307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AD0813"/>
        </w:tc>
      </w:tr>
      <w:tr w:rsidR="00AD0813">
        <w:trPr>
          <w:trHeight w:hRule="exact" w:val="1638"/>
        </w:trPr>
        <w:tc>
          <w:tcPr>
            <w:tcW w:w="143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1419" w:type="dxa"/>
          </w:tcPr>
          <w:p w:rsidR="00AD0813" w:rsidRDefault="00AD0813"/>
        </w:tc>
        <w:tc>
          <w:tcPr>
            <w:tcW w:w="851" w:type="dxa"/>
          </w:tcPr>
          <w:p w:rsidR="00AD0813" w:rsidRDefault="00AD0813"/>
        </w:tc>
        <w:tc>
          <w:tcPr>
            <w:tcW w:w="285" w:type="dxa"/>
          </w:tcPr>
          <w:p w:rsidR="00AD0813" w:rsidRDefault="00AD0813"/>
        </w:tc>
        <w:tc>
          <w:tcPr>
            <w:tcW w:w="1277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  <w:tc>
          <w:tcPr>
            <w:tcW w:w="2836" w:type="dxa"/>
          </w:tcPr>
          <w:p w:rsidR="00AD0813" w:rsidRDefault="00AD0813"/>
        </w:tc>
      </w:tr>
      <w:tr w:rsidR="00AD0813">
        <w:trPr>
          <w:trHeight w:hRule="exact" w:val="277"/>
        </w:trPr>
        <w:tc>
          <w:tcPr>
            <w:tcW w:w="143" w:type="dxa"/>
          </w:tcPr>
          <w:p w:rsidR="00AD0813" w:rsidRDefault="00AD08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0813">
        <w:trPr>
          <w:trHeight w:hRule="exact" w:val="138"/>
        </w:trPr>
        <w:tc>
          <w:tcPr>
            <w:tcW w:w="143" w:type="dxa"/>
          </w:tcPr>
          <w:p w:rsidR="00AD0813" w:rsidRDefault="00AD08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AD0813"/>
        </w:tc>
      </w:tr>
      <w:tr w:rsidR="00AD0813">
        <w:trPr>
          <w:trHeight w:hRule="exact" w:val="1666"/>
        </w:trPr>
        <w:tc>
          <w:tcPr>
            <w:tcW w:w="143" w:type="dxa"/>
          </w:tcPr>
          <w:p w:rsidR="00AD0813" w:rsidRDefault="00AD08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D0813" w:rsidRPr="00F84521" w:rsidRDefault="00AD0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0813" w:rsidRPr="00F84521" w:rsidRDefault="00AD0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08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4521" w:rsidRPr="00F84521" w:rsidRDefault="00F84521" w:rsidP="00F84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0813" w:rsidRPr="00F845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4521" w:rsidRPr="00F84521" w:rsidRDefault="00F84521" w:rsidP="00F84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0813">
        <w:trPr>
          <w:trHeight w:hRule="exact" w:val="555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0813" w:rsidRPr="00F845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«Восстановительное правосудие и медиация» в течение 2021/2022 учебного года: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D0813" w:rsidRPr="00F84521">
        <w:trPr>
          <w:trHeight w:hRule="exact" w:val="13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«Восстановительное правосудие и медиация».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0813" w:rsidRPr="00F84521">
        <w:trPr>
          <w:trHeight w:hRule="exact" w:val="13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«Восстановительное правосудие и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AD0813" w:rsidRPr="00F84521">
        <w:trPr>
          <w:trHeight w:hRule="exact" w:val="277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AD0813" w:rsidRPr="00F845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AD0813" w:rsidRPr="00F84521">
        <w:trPr>
          <w:trHeight w:hRule="exact" w:val="277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0813" w:rsidRPr="00F8452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D0813" w:rsidRPr="00F84521">
        <w:trPr>
          <w:trHeight w:hRule="exact" w:val="416"/>
        </w:trPr>
        <w:tc>
          <w:tcPr>
            <w:tcW w:w="397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0813" w:rsidRPr="00F8452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«Восстановительное правосудие и медиация» относится к обязательной части, является дисциплиной Блока Б1. «Дисциплины (модули)». 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D0813" w:rsidRPr="00F84521">
        <w:trPr>
          <w:trHeight w:hRule="exact" w:val="138"/>
        </w:trPr>
        <w:tc>
          <w:tcPr>
            <w:tcW w:w="397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08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AD0813"/>
        </w:tc>
      </w:tr>
      <w:tr w:rsidR="00AD0813" w:rsidRPr="00F845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Международно-правовое обеспечение качества образования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Права человека в образовательной сфере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Защита прав человека в конфликте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Коммуникация в конфликте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конфликтологии</w:t>
            </w:r>
          </w:p>
          <w:p w:rsidR="00AD0813" w:rsidRPr="00F84521" w:rsidRDefault="00F84521">
            <w:pPr>
              <w:spacing w:after="0" w:line="240" w:lineRule="auto"/>
              <w:jc w:val="center"/>
              <w:rPr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AD0813">
        <w:trPr>
          <w:trHeight w:hRule="exact" w:val="138"/>
        </w:trPr>
        <w:tc>
          <w:tcPr>
            <w:tcW w:w="3970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426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3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</w:tr>
      <w:tr w:rsidR="00AD0813" w:rsidRPr="00F845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08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0813">
        <w:trPr>
          <w:trHeight w:hRule="exact" w:val="138"/>
        </w:trPr>
        <w:tc>
          <w:tcPr>
            <w:tcW w:w="3970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426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3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08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D0813">
        <w:trPr>
          <w:trHeight w:hRule="exact" w:val="138"/>
        </w:trPr>
        <w:tc>
          <w:tcPr>
            <w:tcW w:w="3970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426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3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</w:tr>
      <w:tr w:rsidR="00AD08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813" w:rsidRPr="00F84521" w:rsidRDefault="00AD0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0813">
        <w:trPr>
          <w:trHeight w:hRule="exact" w:val="416"/>
        </w:trPr>
        <w:tc>
          <w:tcPr>
            <w:tcW w:w="3970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1702" w:type="dxa"/>
          </w:tcPr>
          <w:p w:rsidR="00AD0813" w:rsidRDefault="00AD0813"/>
        </w:tc>
        <w:tc>
          <w:tcPr>
            <w:tcW w:w="426" w:type="dxa"/>
          </w:tcPr>
          <w:p w:rsidR="00AD0813" w:rsidRDefault="00AD0813"/>
        </w:tc>
        <w:tc>
          <w:tcPr>
            <w:tcW w:w="710" w:type="dxa"/>
          </w:tcPr>
          <w:p w:rsidR="00AD0813" w:rsidRDefault="00AD0813"/>
        </w:tc>
        <w:tc>
          <w:tcPr>
            <w:tcW w:w="143" w:type="dxa"/>
          </w:tcPr>
          <w:p w:rsidR="00AD0813" w:rsidRDefault="00AD0813"/>
        </w:tc>
        <w:tc>
          <w:tcPr>
            <w:tcW w:w="993" w:type="dxa"/>
          </w:tcPr>
          <w:p w:rsidR="00AD0813" w:rsidRDefault="00AD0813"/>
        </w:tc>
      </w:tr>
      <w:tr w:rsidR="00AD08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Карательная и восстановительная юстиция.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</w:tr>
      <w:tr w:rsidR="00AD08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 способ реагирования на преступление: цели, средства,  последствия.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Альтернативы уголовно-правовому способу реагирования на преступления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0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направления развития уголовного судопроизводства.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 w:rsidRPr="00F845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Ювенальная юстиция в свете восстановительной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значение ювенальной юстиции.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 и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Детство как социальная и правовая категория.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ювенальной юстиции.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восстановительного правосудия.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Default="00AD0813"/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восстановительного правосудия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Примирение и посредничество.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 w:rsidRPr="00F845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основной инструмент восстановительного правосудия.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Медиация: понятие и значение.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медиатора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медиатора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 w:rsidRPr="00F845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Школьные службы примирения: восстановительные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школьных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программы школьных служб примирения.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примирения.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вопросам 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8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контрольной работы по вариантам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08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AD08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0813" w:rsidRPr="00F84521">
        <w:trPr>
          <w:trHeight w:hRule="exact" w:val="76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0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0813" w:rsidRPr="00F845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Уголовно-правовой способ реагирования на преступление: цели, средства, последствия.</w:t>
            </w:r>
          </w:p>
        </w:tc>
      </w:tr>
      <w:tr w:rsidR="00AD0813" w:rsidRPr="00F8452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 способ реагирования на преступление: цели, средства,  последствия. Понятие преступления в рамках восстановительного подхода. Достоинства и недостатки состязательного уголовного судопроизводства.</w:t>
            </w:r>
          </w:p>
        </w:tc>
      </w:tr>
      <w:tr w:rsidR="00AD0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значение ювенальной юстиции.</w:t>
            </w:r>
          </w:p>
        </w:tc>
      </w:tr>
      <w:tr w:rsidR="00AD0813" w:rsidRPr="00F845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ювенальной юстиции. История происхождения и развития ювенальной юстиции в США, других зарубежных странах, в России и СССР.</w:t>
            </w:r>
          </w:p>
        </w:tc>
      </w:tr>
      <w:tr w:rsidR="00AD0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восстановительного правосудия</w:t>
            </w:r>
          </w:p>
        </w:tc>
      </w:tr>
      <w:tr w:rsidR="00AD08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восстановительного правосудия как дополнение  уголовно-правового способа реагирования на преступления.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Клеймение, стыд, интеграция.</w:t>
            </w:r>
          </w:p>
        </w:tc>
      </w:tr>
      <w:tr w:rsidR="00AD0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Медиация: понятие и значение.</w:t>
            </w:r>
          </w:p>
        </w:tc>
      </w:tr>
      <w:tr w:rsidR="00AD08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Медиация: понятие и значение. Международные стандарты посредничества в уголовном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законодательство о медиации.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школьных конфликтов.</w:t>
            </w:r>
          </w:p>
        </w:tc>
      </w:tr>
      <w:tr w:rsidR="00AD0813" w:rsidRPr="00F845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школьных конфликтов. Средства реагирования школы на конфликты.</w:t>
            </w:r>
          </w:p>
        </w:tc>
      </w:tr>
      <w:tr w:rsidR="00AD0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0813">
        <w:trPr>
          <w:trHeight w:hRule="exact" w:val="147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конфликта.</w:t>
            </w:r>
          </w:p>
        </w:tc>
      </w:tr>
      <w:tr w:rsidR="00AD0813">
        <w:trPr>
          <w:trHeight w:hRule="exact" w:val="21"/>
        </w:trPr>
        <w:tc>
          <w:tcPr>
            <w:tcW w:w="9640" w:type="dxa"/>
          </w:tcPr>
          <w:p w:rsidR="00AD0813" w:rsidRDefault="00AD0813"/>
        </w:tc>
      </w:tr>
      <w:tr w:rsidR="00AD0813" w:rsidRPr="00F84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конфликта. Средства разрешения правовых споров. Девиантное поведение с социальной и правовой точек зрения. Преступление как уголовно-правовой конфликт; развитие столкновения (спора) сторон в суде.</w:t>
            </w:r>
          </w:p>
        </w:tc>
      </w:tr>
      <w:tr w:rsidR="00AD0813" w:rsidRPr="00F84521">
        <w:trPr>
          <w:trHeight w:hRule="exact" w:val="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направления развития уголовного судопроизводства.</w:t>
            </w:r>
          </w:p>
        </w:tc>
      </w:tr>
      <w:tr w:rsidR="00AD0813" w:rsidRPr="00F84521">
        <w:trPr>
          <w:trHeight w:hRule="exact" w:val="21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уголовного судопроизводства: гуманизация, дифференциация судебных процедур, использование альтернатив наказанию, учет интересов разных субъектов процесса.</w:t>
            </w:r>
          </w:p>
        </w:tc>
      </w:tr>
      <w:tr w:rsidR="00AD0813" w:rsidRPr="00F84521">
        <w:trPr>
          <w:trHeight w:hRule="exact" w:val="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Детство как социальная и правовая категория.</w:t>
            </w:r>
          </w:p>
        </w:tc>
      </w:tr>
      <w:tr w:rsidR="00AD0813" w:rsidRPr="00F84521">
        <w:trPr>
          <w:trHeight w:hRule="exact" w:val="21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несовершеннолетнего. Международные стандарты, касающиеся правосудия по делам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правосудия по делам несовершеннолетних.</w:t>
            </w:r>
          </w:p>
        </w:tc>
      </w:tr>
      <w:tr w:rsidR="00AD0813">
        <w:trPr>
          <w:trHeight w:hRule="exact" w:val="8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 ювенальной юстиции.</w:t>
            </w:r>
          </w:p>
        </w:tc>
      </w:tr>
      <w:tr w:rsidR="00AD0813">
        <w:trPr>
          <w:trHeight w:hRule="exact" w:val="21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Практики ювенальной юстиции. Достоинства и недостатки традиционной ювенальной юстиции, критика ее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жертв правонарушения.</w:t>
            </w:r>
          </w:p>
        </w:tc>
      </w:tr>
      <w:tr w:rsidR="00AD0813">
        <w:trPr>
          <w:trHeight w:hRule="exact" w:val="8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Примирение и посредничество.</w:t>
            </w:r>
          </w:p>
        </w:tc>
      </w:tr>
      <w:tr w:rsidR="00AD0813">
        <w:trPr>
          <w:trHeight w:hRule="exact" w:val="21"/>
        </w:trPr>
        <w:tc>
          <w:tcPr>
            <w:tcW w:w="9640" w:type="dxa"/>
          </w:tcPr>
          <w:p w:rsidR="00AD0813" w:rsidRDefault="00AD0813"/>
        </w:tc>
      </w:tr>
      <w:tr w:rsidR="00AD0813" w:rsidRPr="00F84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сторон конфликта. Примирение и посредничество. Правовые предпосылки и последствия примирения обвиняемого с пострадавшим в российском уголовном процессе.</w:t>
            </w:r>
          </w:p>
        </w:tc>
      </w:tr>
      <w:tr w:rsidR="00AD0813" w:rsidRPr="00F84521">
        <w:trPr>
          <w:trHeight w:hRule="exact" w:val="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медиатора</w:t>
            </w:r>
          </w:p>
        </w:tc>
      </w:tr>
      <w:tr w:rsidR="00AD0813">
        <w:trPr>
          <w:trHeight w:hRule="exact" w:val="21"/>
        </w:trPr>
        <w:tc>
          <w:tcPr>
            <w:tcW w:w="9640" w:type="dxa"/>
          </w:tcPr>
          <w:p w:rsidR="00AD0813" w:rsidRDefault="00AD0813"/>
        </w:tc>
      </w:tr>
      <w:tr w:rsidR="00AD0813" w:rsidRPr="00F84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медиатора, его статус и позиция в процессе. Медиатор и социальный работник. Основные задачи медиатора.</w:t>
            </w:r>
          </w:p>
        </w:tc>
      </w:tr>
      <w:tr w:rsidR="00AD0813" w:rsidRPr="00F84521">
        <w:trPr>
          <w:trHeight w:hRule="exact" w:val="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примирения.</w:t>
            </w:r>
          </w:p>
        </w:tc>
      </w:tr>
      <w:tr w:rsidR="00AD0813">
        <w:trPr>
          <w:trHeight w:hRule="exact" w:val="21"/>
        </w:trPr>
        <w:tc>
          <w:tcPr>
            <w:tcW w:w="9640" w:type="dxa"/>
          </w:tcPr>
          <w:p w:rsidR="00AD0813" w:rsidRDefault="00AD0813"/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Служба примирения: организация, состав, место в структуре учебного заведения.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медиаторов из среды подростков.</w:t>
            </w: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0813" w:rsidRPr="00F845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«Восстановительное правосудие и медиация» / Лобжанидзе Галина Ираклиевна. – Омск: Изд-во Омской гуманитарной академии, 2021.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0813" w:rsidRPr="00F84521">
        <w:trPr>
          <w:trHeight w:hRule="exact" w:val="138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0813" w:rsidRPr="00F845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978-5-9916-7626-7.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hyperlink r:id="rId4" w:history="1">
              <w:r w:rsidR="00E85990">
                <w:rPr>
                  <w:rStyle w:val="a3"/>
                  <w:lang w:val="ru-RU"/>
                </w:rPr>
                <w:t>https://www.biblio-online.ru/bcode/392679</w:t>
              </w:r>
            </w:hyperlink>
            <w:r w:rsidRPr="00F84521">
              <w:rPr>
                <w:lang w:val="ru-RU"/>
              </w:rPr>
              <w:t xml:space="preserve"> </w:t>
            </w:r>
          </w:p>
        </w:tc>
      </w:tr>
      <w:tr w:rsidR="00AD0813" w:rsidRPr="00F845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Конструктивная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978-5-534-06474-2.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hyperlink r:id="rId5" w:history="1">
              <w:r w:rsidR="00E85990">
                <w:rPr>
                  <w:rStyle w:val="a3"/>
                  <w:lang w:val="ru-RU"/>
                </w:rPr>
                <w:t>https://urait.ru/bcode/411844</w:t>
              </w:r>
            </w:hyperlink>
            <w:r w:rsidRPr="00F84521">
              <w:rPr>
                <w:lang w:val="ru-RU"/>
              </w:rPr>
              <w:t xml:space="preserve"> </w:t>
            </w:r>
          </w:p>
        </w:tc>
      </w:tr>
      <w:tr w:rsidR="00AD0813" w:rsidRPr="00F845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978-5-534-08408-5.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hyperlink r:id="rId6" w:history="1">
              <w:r w:rsidR="00E85990">
                <w:rPr>
                  <w:rStyle w:val="a3"/>
                  <w:lang w:val="ru-RU"/>
                </w:rPr>
                <w:t>https://urait.ru/bcode/424987</w:t>
              </w:r>
            </w:hyperlink>
            <w:r w:rsidRPr="00F84521">
              <w:rPr>
                <w:lang w:val="ru-RU"/>
              </w:rPr>
              <w:t xml:space="preserve"> </w:t>
            </w:r>
          </w:p>
        </w:tc>
      </w:tr>
      <w:tr w:rsidR="00AD0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85990">
                <w:rPr>
                  <w:rStyle w:val="a3"/>
                </w:rPr>
                <w:t>https://urait.ru/bcode/429582</w:t>
              </w:r>
            </w:hyperlink>
            <w:r>
              <w:t xml:space="preserve"> </w:t>
            </w:r>
          </w:p>
        </w:tc>
      </w:tr>
      <w:tr w:rsidR="00AD0813">
        <w:trPr>
          <w:trHeight w:hRule="exact" w:val="277"/>
        </w:trPr>
        <w:tc>
          <w:tcPr>
            <w:tcW w:w="285" w:type="dxa"/>
          </w:tcPr>
          <w:p w:rsidR="00AD0813" w:rsidRDefault="00AD08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0813" w:rsidRPr="00F845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978-5-534-03870-5.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hyperlink r:id="rId8" w:history="1">
              <w:r w:rsidR="00E85990">
                <w:rPr>
                  <w:rStyle w:val="a3"/>
                  <w:lang w:val="ru-RU"/>
                </w:rPr>
                <w:t>https://www.biblio-online.ru/bcode/413036</w:t>
              </w:r>
            </w:hyperlink>
            <w:r w:rsidRPr="00F84521">
              <w:rPr>
                <w:lang w:val="ru-RU"/>
              </w:rPr>
              <w:t xml:space="preserve"> </w:t>
            </w:r>
          </w:p>
        </w:tc>
      </w:tr>
      <w:tr w:rsidR="00AD0813" w:rsidRPr="00F8452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978-5-534-00683-4.</w:t>
            </w:r>
            <w:r w:rsidRPr="00F84521">
              <w:rPr>
                <w:lang w:val="ru-RU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521">
              <w:rPr>
                <w:lang w:val="ru-RU"/>
              </w:rPr>
              <w:t xml:space="preserve"> </w:t>
            </w:r>
            <w:hyperlink r:id="rId9" w:history="1">
              <w:r w:rsidR="00E85990">
                <w:rPr>
                  <w:rStyle w:val="a3"/>
                  <w:lang w:val="ru-RU"/>
                </w:rPr>
                <w:t>https://urait.ru/bcode/399112</w:t>
              </w:r>
            </w:hyperlink>
            <w:r w:rsidRPr="00F84521">
              <w:rPr>
                <w:lang w:val="ru-RU"/>
              </w:rPr>
              <w:t xml:space="preserve"> 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0813" w:rsidRPr="00F845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D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0813" w:rsidRPr="00F845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0813" w:rsidRPr="00F84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0813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D0813" w:rsidRDefault="00F8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0813" w:rsidRDefault="00F8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0813" w:rsidRPr="00F84521" w:rsidRDefault="00AD0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0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85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4D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0813" w:rsidRPr="00F84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4D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0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Default="00F8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0813" w:rsidRPr="00F845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0813" w:rsidRPr="00F84521">
        <w:trPr>
          <w:trHeight w:hRule="exact" w:val="277"/>
        </w:trPr>
        <w:tc>
          <w:tcPr>
            <w:tcW w:w="9640" w:type="dxa"/>
          </w:tcPr>
          <w:p w:rsidR="00AD0813" w:rsidRPr="00F84521" w:rsidRDefault="00AD0813">
            <w:pPr>
              <w:rPr>
                <w:lang w:val="ru-RU"/>
              </w:rPr>
            </w:pPr>
          </w:p>
        </w:tc>
      </w:tr>
      <w:tr w:rsidR="00AD0813" w:rsidRPr="00F84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0813" w:rsidRPr="00F84521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AD0813" w:rsidRPr="00F84521" w:rsidRDefault="00F84521">
      <w:pPr>
        <w:rPr>
          <w:sz w:val="0"/>
          <w:szCs w:val="0"/>
          <w:lang w:val="ru-RU"/>
        </w:rPr>
      </w:pPr>
      <w:r w:rsidRPr="00F84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813" w:rsidRPr="00F84521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4D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0813" w:rsidRPr="00F84521" w:rsidRDefault="00F845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0813" w:rsidRPr="00F84521" w:rsidRDefault="00AD0813">
      <w:pPr>
        <w:rPr>
          <w:lang w:val="ru-RU"/>
        </w:rPr>
      </w:pPr>
    </w:p>
    <w:sectPr w:rsidR="00AD0813" w:rsidRPr="00F845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8CE"/>
    <w:rsid w:val="0002418B"/>
    <w:rsid w:val="001F0BC7"/>
    <w:rsid w:val="004D2EDA"/>
    <w:rsid w:val="00AD0813"/>
    <w:rsid w:val="00D31453"/>
    <w:rsid w:val="00E209E2"/>
    <w:rsid w:val="00E85990"/>
    <w:rsid w:val="00F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E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958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9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184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392679" TargetMode="External"/><Relationship Id="rId9" Type="http://schemas.openxmlformats.org/officeDocument/2006/relationships/hyperlink" Target="https://urait.ru/bcode/39911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13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5904</Words>
  <Characters>33659</Characters>
  <Application>Microsoft Office Word</Application>
  <DocSecurity>0</DocSecurity>
  <Lines>280</Lines>
  <Paragraphs>78</Paragraphs>
  <ScaleCrop>false</ScaleCrop>
  <Company/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мед)(21)_plx_Восстановительное правосудие и медиация</dc:title>
  <dc:creator>FastReport.NET</dc:creator>
  <cp:lastModifiedBy>Mark Bernstorf</cp:lastModifiedBy>
  <cp:revision>5</cp:revision>
  <dcterms:created xsi:type="dcterms:W3CDTF">2022-04-01T03:46:00Z</dcterms:created>
  <dcterms:modified xsi:type="dcterms:W3CDTF">2022-11-14T02:07:00Z</dcterms:modified>
</cp:coreProperties>
</file>